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02" w:rsidRDefault="00E47F02" w:rsidP="00E47F02">
      <w:pPr>
        <w:spacing w:after="0" w:line="240" w:lineRule="auto"/>
        <w:jc w:val="center"/>
        <w:outlineLvl w:val="0"/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  <w:t xml:space="preserve">Информация о финансово-экономическом состоянии </w:t>
      </w:r>
    </w:p>
    <w:p w:rsidR="00E47F02" w:rsidRDefault="00E47F02" w:rsidP="00E47F02">
      <w:pPr>
        <w:spacing w:after="0" w:line="240" w:lineRule="auto"/>
        <w:jc w:val="center"/>
        <w:outlineLvl w:val="0"/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  <w:t xml:space="preserve">субъектов малого и среднего предпринимательства на территории </w:t>
      </w:r>
    </w:p>
    <w:p w:rsidR="00E47F02" w:rsidRDefault="00E47F02" w:rsidP="00E47F02">
      <w:pPr>
        <w:spacing w:after="0" w:line="240" w:lineRule="auto"/>
        <w:jc w:val="center"/>
        <w:outlineLvl w:val="0"/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  <w:t>Берёзовского</w:t>
      </w:r>
      <w:proofErr w:type="spellEnd"/>
      <w:r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  <w:t xml:space="preserve"> сельского поселения за 2021 год.</w:t>
      </w:r>
    </w:p>
    <w:p w:rsidR="00E47F02" w:rsidRDefault="00E47F02" w:rsidP="00E47F02">
      <w:pPr>
        <w:spacing w:after="0" w:line="240" w:lineRule="auto"/>
        <w:jc w:val="center"/>
        <w:outlineLvl w:val="0"/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</w:pPr>
    </w:p>
    <w:p w:rsidR="00E47F02" w:rsidRDefault="00E47F02" w:rsidP="00E47F02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rFonts w:ascii="Liberation Serif" w:eastAsia="Times New Roman" w:hAnsi="Liberation Serif"/>
          <w:bCs/>
          <w:kern w:val="36"/>
          <w:sz w:val="28"/>
          <w:szCs w:val="28"/>
          <w:lang w:eastAsia="ru-RU"/>
        </w:rPr>
        <w:t>Берёзовского</w:t>
      </w:r>
      <w:proofErr w:type="spellEnd"/>
      <w:r>
        <w:rPr>
          <w:rFonts w:ascii="Liberation Serif" w:eastAsia="Times New Roman" w:hAnsi="Liberation Serif"/>
          <w:bCs/>
          <w:kern w:val="36"/>
          <w:sz w:val="28"/>
          <w:szCs w:val="28"/>
          <w:lang w:eastAsia="ru-RU"/>
        </w:rPr>
        <w:t xml:space="preserve"> сельского поселения</w:t>
      </w:r>
      <w:r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организован мониторинг за состоянием финансово-экономической ситуации в организациях малого и среднего предпринимательства, зарегистрированных на территории </w:t>
      </w:r>
      <w:proofErr w:type="spellStart"/>
      <w:r>
        <w:rPr>
          <w:rFonts w:ascii="Liberation Serif" w:eastAsia="Times New Roman" w:hAnsi="Liberation Serif"/>
          <w:bCs/>
          <w:kern w:val="36"/>
          <w:sz w:val="28"/>
          <w:szCs w:val="28"/>
          <w:lang w:eastAsia="ru-RU"/>
        </w:rPr>
        <w:t>Берёзовского</w:t>
      </w:r>
      <w:proofErr w:type="spellEnd"/>
      <w:r>
        <w:rPr>
          <w:rFonts w:ascii="Liberation Serif" w:eastAsia="Times New Roman" w:hAnsi="Liberation Serif"/>
          <w:bCs/>
          <w:kern w:val="36"/>
          <w:sz w:val="28"/>
          <w:szCs w:val="28"/>
          <w:lang w:eastAsia="ru-RU"/>
        </w:rPr>
        <w:t xml:space="preserve"> сельского поселения</w:t>
      </w:r>
      <w:proofErr w:type="gramStart"/>
      <w:r>
        <w:rPr>
          <w:rFonts w:ascii="Liberation Serif" w:eastAsia="Times New Roman" w:hAnsi="Liberation Serif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,</w:t>
      </w:r>
      <w:proofErr w:type="gramEnd"/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с целью оперативного реагирования на складывающуюся обстановку, предотвращение социальной и трудовой напряженности в муниципальном образовании.</w:t>
      </w:r>
    </w:p>
    <w:p w:rsidR="00E47F02" w:rsidRDefault="00E47F02" w:rsidP="00E47F02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Поступления в бюджет сельского поселения налоговых платежей от субъектов малого и среднего предпринимательства за 2021 год составили:</w:t>
      </w:r>
    </w:p>
    <w:p w:rsidR="00E47F02" w:rsidRPr="00A523D5" w:rsidRDefault="00E47F02" w:rsidP="00E47F02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A523D5">
        <w:rPr>
          <w:rFonts w:ascii="Liberation Serif" w:eastAsia="Times New Roman" w:hAnsi="Liberation Serif"/>
          <w:sz w:val="28"/>
          <w:szCs w:val="28"/>
          <w:lang w:eastAsia="ru-RU"/>
        </w:rPr>
        <w:t xml:space="preserve">- по упрощённой системе налогообложения </w:t>
      </w:r>
      <w:r w:rsidR="002F4490" w:rsidRPr="00A523D5">
        <w:rPr>
          <w:rFonts w:ascii="Liberation Serif" w:eastAsia="Times New Roman" w:hAnsi="Liberation Serif"/>
          <w:sz w:val="28"/>
          <w:szCs w:val="28"/>
          <w:lang w:eastAsia="ru-RU"/>
        </w:rPr>
        <w:t>27</w:t>
      </w:r>
      <w:r w:rsidR="00A523D5" w:rsidRPr="00A523D5">
        <w:rPr>
          <w:rFonts w:ascii="Liberation Serif" w:eastAsia="Times New Roman" w:hAnsi="Liberation Serif"/>
          <w:sz w:val="28"/>
          <w:szCs w:val="28"/>
          <w:lang w:eastAsia="ru-RU"/>
        </w:rPr>
        <w:t>3822,</w:t>
      </w:r>
      <w:r w:rsidR="002F4490" w:rsidRPr="00A523D5">
        <w:rPr>
          <w:rFonts w:ascii="Liberation Serif" w:eastAsia="Times New Roman" w:hAnsi="Liberation Serif"/>
          <w:sz w:val="28"/>
          <w:szCs w:val="28"/>
          <w:lang w:eastAsia="ru-RU"/>
        </w:rPr>
        <w:t xml:space="preserve">64  рублей, что на 218578,69 руб. больше в сравнении с 2020 годом </w:t>
      </w:r>
      <w:proofErr w:type="gramStart"/>
      <w:r w:rsidR="002F4490" w:rsidRPr="00A523D5">
        <w:rPr>
          <w:rFonts w:ascii="Liberation Serif" w:eastAsia="Times New Roman" w:hAnsi="Liberation Serif"/>
          <w:sz w:val="28"/>
          <w:szCs w:val="28"/>
          <w:lang w:eastAsia="ru-RU"/>
        </w:rPr>
        <w:t xml:space="preserve">( </w:t>
      </w:r>
      <w:proofErr w:type="gramEnd"/>
      <w:r w:rsidR="002F4490" w:rsidRPr="00A523D5">
        <w:rPr>
          <w:rFonts w:ascii="Liberation Serif" w:eastAsia="Times New Roman" w:hAnsi="Liberation Serif"/>
          <w:sz w:val="28"/>
          <w:szCs w:val="28"/>
          <w:lang w:eastAsia="ru-RU"/>
        </w:rPr>
        <w:t>в 2020</w:t>
      </w:r>
      <w:r w:rsidRPr="00A523D5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году налоговы</w:t>
      </w:r>
      <w:r w:rsidR="002F4490" w:rsidRPr="00A523D5">
        <w:rPr>
          <w:rFonts w:ascii="Liberation Serif" w:eastAsia="Times New Roman" w:hAnsi="Liberation Serif"/>
          <w:sz w:val="28"/>
          <w:szCs w:val="28"/>
          <w:lang w:eastAsia="ru-RU"/>
        </w:rPr>
        <w:t>е поступления составили 55243,95</w:t>
      </w:r>
      <w:r w:rsidRPr="00A523D5">
        <w:rPr>
          <w:rFonts w:ascii="Liberation Serif" w:eastAsia="Times New Roman" w:hAnsi="Liberation Serif"/>
          <w:sz w:val="28"/>
          <w:szCs w:val="28"/>
          <w:lang w:eastAsia="ru-RU"/>
        </w:rPr>
        <w:t xml:space="preserve"> руб.). </w:t>
      </w:r>
      <w:r w:rsidR="002F4490" w:rsidRPr="00A523D5">
        <w:rPr>
          <w:rFonts w:ascii="Liberation Serif" w:eastAsia="Times New Roman" w:hAnsi="Liberation Serif"/>
          <w:sz w:val="28"/>
          <w:szCs w:val="28"/>
          <w:lang w:eastAsia="ru-RU"/>
        </w:rPr>
        <w:t>Повышение налоговых поступлений</w:t>
      </w:r>
      <w:r w:rsidR="00A523D5" w:rsidRPr="00A523D5">
        <w:rPr>
          <w:rFonts w:ascii="Liberation Serif" w:eastAsia="Times New Roman" w:hAnsi="Liberation Serif"/>
          <w:sz w:val="28"/>
          <w:szCs w:val="28"/>
          <w:lang w:eastAsia="ru-RU"/>
        </w:rPr>
        <w:t xml:space="preserve"> связано с расширением объёмов производства в сфере лесозаготовок и деревообработки. Кроме того расширен объём товарооборота в торговле</w:t>
      </w:r>
      <w:proofErr w:type="gramStart"/>
      <w:r w:rsidR="00A523D5" w:rsidRPr="00A523D5">
        <w:rPr>
          <w:rFonts w:ascii="Liberation Serif" w:eastAsia="Times New Roman" w:hAnsi="Liberation Serif"/>
          <w:sz w:val="28"/>
          <w:szCs w:val="28"/>
          <w:lang w:eastAsia="ru-RU"/>
        </w:rPr>
        <w:t xml:space="preserve"> ,</w:t>
      </w:r>
      <w:proofErr w:type="gramEnd"/>
      <w:r w:rsidR="00A523D5" w:rsidRPr="00A523D5">
        <w:rPr>
          <w:rFonts w:ascii="Liberation Serif" w:eastAsia="Times New Roman" w:hAnsi="Liberation Serif"/>
          <w:sz w:val="28"/>
          <w:szCs w:val="28"/>
          <w:lang w:eastAsia="ru-RU"/>
        </w:rPr>
        <w:t xml:space="preserve"> возможной причиной является то, что часть семей отказались от ведения личного подсобного хозяйства, отсюда возрос заказ на сельскохозяйственную продукцию.</w:t>
      </w:r>
    </w:p>
    <w:p w:rsidR="00E47F02" w:rsidRDefault="00E47F02" w:rsidP="00E47F02">
      <w:pPr>
        <w:autoSpaceDE w:val="0"/>
        <w:autoSpaceDN w:val="0"/>
        <w:adjustRightInd w:val="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hAnsi="Liberation Serif"/>
          <w:color w:val="000000"/>
          <w:sz w:val="28"/>
          <w:szCs w:val="28"/>
        </w:rPr>
        <w:t> </w:t>
      </w:r>
      <w:r>
        <w:rPr>
          <w:rFonts w:ascii="Liberation Serif" w:hAnsi="Liberation Serif"/>
          <w:color w:val="000000"/>
          <w:sz w:val="28"/>
          <w:szCs w:val="28"/>
        </w:rPr>
        <w:tab/>
      </w:r>
      <w:r>
        <w:rPr>
          <w:rFonts w:ascii="Liberation Serif" w:eastAsia="Times New Roman" w:hAnsi="Liberation Serif"/>
          <w:bCs/>
          <w:sz w:val="28"/>
          <w:szCs w:val="28"/>
          <w:lang w:eastAsia="ru-RU"/>
        </w:rPr>
        <w:t>Результаты мониторинга субъектов малого и среднего предпринимательства по итогам 2021 года выглядят следующих образом:</w:t>
      </w:r>
    </w:p>
    <w:p w:rsidR="00E47F02" w:rsidRDefault="00A523D5" w:rsidP="00E47F02">
      <w:pPr>
        <w:spacing w:after="0" w:line="240" w:lineRule="auto"/>
        <w:ind w:left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- стабильно все работают 4 организации</w:t>
      </w:r>
      <w:r w:rsidR="00E47F02">
        <w:rPr>
          <w:rFonts w:ascii="Liberation Serif" w:eastAsia="Times New Roman" w:hAnsi="Liberation Serif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однак</w:t>
      </w:r>
      <w:proofErr w:type="gramStart"/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о </w:t>
      </w:r>
      <w:r w:rsidR="00E47F02">
        <w:rPr>
          <w:rFonts w:ascii="Liberation Serif" w:eastAsia="Times New Roman" w:hAnsi="Liberation Serif"/>
          <w:sz w:val="28"/>
          <w:szCs w:val="28"/>
          <w:lang w:eastAsia="ru-RU"/>
        </w:rPr>
        <w:t xml:space="preserve"> ООО</w:t>
      </w:r>
      <w:proofErr w:type="gramEnd"/>
      <w:r w:rsidR="00E47F02">
        <w:rPr>
          <w:rFonts w:ascii="Liberation Serif" w:eastAsia="Times New Roman" w:hAnsi="Liberation Serif"/>
          <w:sz w:val="28"/>
          <w:szCs w:val="28"/>
          <w:lang w:eastAsia="ru-RU"/>
        </w:rPr>
        <w:t xml:space="preserve"> «Луч» вышел из сельскохозяйственной деятельности и переквалифицировался только на лесозаготовки;</w:t>
      </w:r>
    </w:p>
    <w:p w:rsidR="00E47F02" w:rsidRDefault="00E47F02" w:rsidP="00E47F02">
      <w:pPr>
        <w:spacing w:after="0" w:line="240" w:lineRule="auto"/>
        <w:ind w:left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- улучшилось состояние организаций  - 2 (расширение объёмов товарооборота ИП Егорова Е.Н. и ИП </w:t>
      </w:r>
      <w:proofErr w:type="spellStart"/>
      <w:r>
        <w:rPr>
          <w:rFonts w:ascii="Liberation Serif" w:eastAsia="Times New Roman" w:hAnsi="Liberation Serif"/>
          <w:sz w:val="28"/>
          <w:szCs w:val="28"/>
          <w:lang w:eastAsia="ru-RU"/>
        </w:rPr>
        <w:t>Резвова</w:t>
      </w:r>
      <w:proofErr w:type="spellEnd"/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О.А.);</w:t>
      </w:r>
    </w:p>
    <w:p w:rsidR="00E47F02" w:rsidRDefault="00E47F02" w:rsidP="00E47F02">
      <w:pPr>
        <w:spacing w:after="0" w:line="240" w:lineRule="auto"/>
        <w:ind w:left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- снизили объемы работ, оказываемых услуг - 0% организаций;</w:t>
      </w:r>
    </w:p>
    <w:p w:rsidR="00E47F02" w:rsidRDefault="00E47F02" w:rsidP="00E47F02">
      <w:pPr>
        <w:spacing w:after="0" w:line="240" w:lineRule="auto"/>
        <w:ind w:left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- приостановили свою деятельность по различным причинам – 1 организация (прекратила работу ИП Якушева Н.А., торговая точка продана ИП </w:t>
      </w:r>
      <w:proofErr w:type="spellStart"/>
      <w:r>
        <w:rPr>
          <w:rFonts w:ascii="Liberation Serif" w:eastAsia="Times New Roman" w:hAnsi="Liberation Serif"/>
          <w:sz w:val="28"/>
          <w:szCs w:val="28"/>
          <w:lang w:eastAsia="ru-RU"/>
        </w:rPr>
        <w:t>Резвовой</w:t>
      </w:r>
      <w:proofErr w:type="spellEnd"/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О.А.)</w:t>
      </w:r>
    </w:p>
    <w:p w:rsidR="00E47F02" w:rsidRDefault="00E47F02" w:rsidP="00E47F02">
      <w:pPr>
        <w:spacing w:after="0" w:line="240" w:lineRule="auto"/>
        <w:ind w:left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E47F02" w:rsidRDefault="00E47F02" w:rsidP="00E47F02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Однако в це</w:t>
      </w:r>
      <w:r w:rsidR="00A523D5">
        <w:rPr>
          <w:rFonts w:ascii="Liberation Serif" w:eastAsia="Times New Roman" w:hAnsi="Liberation Serif"/>
          <w:sz w:val="28"/>
          <w:szCs w:val="28"/>
          <w:lang w:eastAsia="ru-RU"/>
        </w:rPr>
        <w:t>лом с</w:t>
      </w:r>
      <w:r w:rsidR="003D31F8">
        <w:rPr>
          <w:rFonts w:ascii="Liberation Serif" w:eastAsia="Times New Roman" w:hAnsi="Liberation Serif"/>
          <w:sz w:val="28"/>
          <w:szCs w:val="28"/>
          <w:lang w:eastAsia="ru-RU"/>
        </w:rPr>
        <w:t>охраняются риски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ухудшения экономической ситуации в организациях малого и среднего би</w:t>
      </w:r>
      <w:r w:rsidR="003D31F8">
        <w:rPr>
          <w:rFonts w:ascii="Liberation Serif" w:eastAsia="Times New Roman" w:hAnsi="Liberation Serif"/>
          <w:sz w:val="28"/>
          <w:szCs w:val="28"/>
          <w:lang w:eastAsia="ru-RU"/>
        </w:rPr>
        <w:t>знеса</w:t>
      </w:r>
      <w:bookmarkStart w:id="0" w:name="_GoBack"/>
      <w:bookmarkEnd w:id="0"/>
      <w:r>
        <w:rPr>
          <w:rFonts w:ascii="Liberation Serif" w:eastAsia="Times New Roman" w:hAnsi="Liberation Serif"/>
          <w:sz w:val="28"/>
          <w:szCs w:val="28"/>
          <w:lang w:eastAsia="ru-RU"/>
        </w:rPr>
        <w:t>:</w:t>
      </w:r>
    </w:p>
    <w:p w:rsidR="00E47F02" w:rsidRDefault="00E47F02" w:rsidP="00E47F0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A3038"/>
          <w:sz w:val="20"/>
          <w:szCs w:val="20"/>
          <w:lang w:eastAsia="ru-RU"/>
        </w:rPr>
      </w:pPr>
    </w:p>
    <w:p w:rsidR="00E47F02" w:rsidRDefault="00E47F02" w:rsidP="00E47F02">
      <w:pPr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-  сокращение доходов из-за режима ограничений при пандемии </w:t>
      </w:r>
      <w:proofErr w:type="spellStart"/>
      <w:r>
        <w:rPr>
          <w:rFonts w:ascii="Liberation Serif" w:eastAsia="Times New Roman" w:hAnsi="Liberation Serif"/>
          <w:sz w:val="28"/>
          <w:szCs w:val="28"/>
          <w:lang w:eastAsia="ru-RU"/>
        </w:rPr>
        <w:t>коронавируса</w:t>
      </w:r>
      <w:proofErr w:type="spellEnd"/>
      <w:r>
        <w:rPr>
          <w:rFonts w:ascii="Liberation Serif" w:eastAsia="Times New Roman" w:hAnsi="Liberation Serif"/>
          <w:sz w:val="28"/>
          <w:szCs w:val="28"/>
          <w:lang w:eastAsia="ru-RU"/>
        </w:rPr>
        <w:t>;</w:t>
      </w:r>
    </w:p>
    <w:p w:rsidR="00E47F02" w:rsidRDefault="00E47F02" w:rsidP="00E47F02">
      <w:pPr>
        <w:spacing w:after="0" w:line="240" w:lineRule="auto"/>
        <w:ind w:firstLine="142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      - проблемы с кредитованием малого бизнеса: банки либо отказывают в предоставлении кредита, либо предоставляют кредит под высокий процент;</w:t>
      </w:r>
    </w:p>
    <w:p w:rsidR="00E47F02" w:rsidRDefault="00E47F02" w:rsidP="00E47F02">
      <w:pPr>
        <w:spacing w:after="0" w:line="240" w:lineRule="auto"/>
        <w:ind w:left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- рост цен на продукцию и сырье российских товаропроизводителей;</w:t>
      </w:r>
    </w:p>
    <w:p w:rsidR="00E47F02" w:rsidRDefault="00E47F02" w:rsidP="00E47F02">
      <w:pPr>
        <w:spacing w:after="0" w:line="240" w:lineRule="auto"/>
        <w:ind w:left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- снижение покупательской способности населения.</w:t>
      </w:r>
    </w:p>
    <w:p w:rsidR="00E47F02" w:rsidRDefault="00E47F02" w:rsidP="00E47F02">
      <w:pPr>
        <w:spacing w:after="0" w:line="240" w:lineRule="auto"/>
        <w:ind w:left="72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E47F02" w:rsidRDefault="00E47F02" w:rsidP="00E47F02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861929" w:rsidRDefault="00861929"/>
    <w:sectPr w:rsidR="0086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AC"/>
    <w:rsid w:val="002F4490"/>
    <w:rsid w:val="003D31F8"/>
    <w:rsid w:val="004A7CA0"/>
    <w:rsid w:val="00861929"/>
    <w:rsid w:val="00A523D5"/>
    <w:rsid w:val="00AC0298"/>
    <w:rsid w:val="00E47F02"/>
    <w:rsid w:val="00F6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7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2022-02-11T10:12:00Z</dcterms:created>
  <dcterms:modified xsi:type="dcterms:W3CDTF">2022-02-18T06:13:00Z</dcterms:modified>
</cp:coreProperties>
</file>