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3D" w:rsidRPr="005C353D" w:rsidRDefault="005C353D" w:rsidP="005C353D">
      <w:pPr>
        <w:shd w:val="clear" w:color="auto" w:fill="FFFFFF"/>
        <w:spacing w:after="0" w:line="240" w:lineRule="auto"/>
        <w:outlineLvl w:val="0"/>
        <w:rPr>
          <w:rFonts w:ascii="Impact" w:eastAsia="Times New Roman" w:hAnsi="Impact" w:cs="Times New Roman"/>
          <w:color w:val="003A63"/>
          <w:spacing w:val="15"/>
          <w:kern w:val="36"/>
          <w:sz w:val="36"/>
          <w:szCs w:val="36"/>
          <w:lang w:eastAsia="ru-RU"/>
        </w:rPr>
      </w:pPr>
      <w:r w:rsidRPr="005C353D">
        <w:rPr>
          <w:rFonts w:ascii="Impact" w:eastAsia="Times New Roman" w:hAnsi="Impact" w:cs="Times New Roman"/>
          <w:color w:val="003A63"/>
          <w:spacing w:val="15"/>
          <w:kern w:val="36"/>
          <w:sz w:val="36"/>
          <w:szCs w:val="36"/>
          <w:lang w:eastAsia="ru-RU"/>
        </w:rPr>
        <w:t>Перечень услуг и мер поддержки субъектов малого и среднего предпринимательства, оказываемых организациями инфраструктуры поддержки СМСП в Костромской области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244"/>
        <w:gridCol w:w="2176"/>
        <w:gridCol w:w="2197"/>
        <w:gridCol w:w="2483"/>
      </w:tblGrid>
      <w:tr w:rsidR="005C353D" w:rsidRPr="005C353D" w:rsidTr="005C35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</w:t>
            </w:r>
            <w:proofErr w:type="gramEnd"/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Наименование организации, оказывающей услугу (предоставляющей меру поддержки)</w:t>
            </w:r>
          </w:p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поддержки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Предоставление поручительства для обеспечения обязательства субъекта МСП по кредитному договору, договору займа, договору финансовой аренды (лизинга) или по договору банковской гарантии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ООО «Гарантийный фонд поддержки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Финансовая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Предоставление гарантий и поручительств (включая деятельность РГО)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Рекомендация кода товарной номенклатуры внешнеэкономической деятельности (ТН ВЭД)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Консультирование по вопросам экспортной деятельности за счет привлечения сторонних профильных экспертов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Информирование о мерах поддержки и услугах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Информирование посредством размещения актуальных сведений на информационных ресурсах в сети "Интернет" (в информационных системах, официальных сайтах информационной поддержки)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Информирование о мероприятиях, проводимых Центром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ОГБУ «Агентство инвестиций и развития предпринимательства Костромской области»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Информирование посредством размещения актуальных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сведений на информационных ресурсах в сети "Интернет" (в информационных системах, официальных сайтах информационной поддержки)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Консультация по продуктам группы Российского экспортного центра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Консультирование субъектов малого и среднего предпринимательства по вопросам экспортной деятельности за счет собственных экспертных ресурсов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Включение в каталог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компаний на русском и английском языках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Содействие в формировании и продвижении экспортного и соответствующего инвестиционного предложения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Консультация по вопросам налогового законодательства, в том числе по вопросам возврата экспортного НДС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Консультирование субъектов малого и среднего предпринимательства по вопросам экспортной деятельности за счет привлечения сторонних профильных экспертов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Консультация по общим вопросам финансового планирования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Консультационная поддержка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Консультационные услуги по вопросам финансового планирования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Консультация по правовым вопросам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Консультационные услуги по вопросам правового обеспечения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Лингвистическое сопровождение переговоров (устный перевод)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и проведение реверсной </w:t>
            </w: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бизнес-миссии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(прием иностранной делегации на территории Костромской области с целью проведения бизнес-встреч и продвижения российской продукции на экспорт)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Определение приоритетных стран для экспорта продукции субъекта малого и среднего предпринимательства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Консультирование по вопросам экспортной деятельности за счет собственных экспертных ресурсов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Консультация по применению трудового законодательства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ГАУ «Агентство инвестиций и развития предпринимательства Костромской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Консультационная поддержка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Консультационные услуги по вопросам подбора персонала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Информирование о мероприятиях, проводимых партнерами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предпринимательства, порядке участия в них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Информирование посредством размещения актуальных сведений на информационных ресурсах в сети "Интернет" (в информационных системах, официальных сайтах информационной поддержки)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Перевод деловой переписки на иностранный язык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Подготовка и перевод презентационных и других материалов за счет собственных экспертных ресурсов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Консультация по иным вопросам, связанным с началом и ведением собственного дела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Консультационные услуги по иным вопросам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визита иностранных компаний в Костромскую область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и проведение реверсной </w:t>
            </w: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бизнес-миссии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(прием иностранной делегации на территории Костромской области с целью проведения бизнес-встреч и продвижения российской продукции на экспорт)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Проведение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семинара по программе Школы экспорта Российского экспортного центра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Центр координации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Поддержка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Проведение семинара,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вебинара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мастер-класса, другого обучающего мероприятия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Расчет логистической цепочки, в том числе выбор оптимальной логистической схемы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ГБУ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Консультирование по вопросам экспортной деятельности за счет собственных экспертных ресурсов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программы обучения АО "Корпорация "МСП" "Азбука предпринимателя"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Образовательная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и (или) реализация специальных программ обучения (мероприятий) для субъектов малого и среднего предпринимательства с целью подготовки кадров для субъектов малого и среднего предпринимательства или их дополнительного профессионального образования (повышения квалификации)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программы обучения АО "Корпорация "МСП" "Школа предпринимательства"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Образовательная поддержка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и (или) реализация специальных программ обучения (мероприятий) для субъектов малого и среднего предпринимательства с целью подготовки кадров для субъектов малого и среднего предпринимательства или их дополнительного профессионального образования (повышения квалификации)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участия в семинаре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Образовательная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в семинарах, тренингах,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вебинарах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форумах, круглых столах, конференциях, иных публичных мероприятиях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Поиск и подбор иностранных партнеров (покупателей)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международной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бизнес-миссии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-ярмарочных мероприятиях на территории России (за пределами субъекта РФ)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Содействие участия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-ярмарочных мероприятиях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Получение информации от торгпредства Российской Федерации в иностранном государстве по запросу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Содействие в проведении индивидуальных маркетинговых/патентных исследований иностранных рынков по запросу субъектов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Услуга по подбору программ региональной гарантийной организации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ГАУ «Агентство инвестиций и развития предпринимательства Костромской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Консультационная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Консультационные услуги по вопросам привлечения кредитных и иных финансовых ресурсов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Аренда выставочной площади для индивидуального стенда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-ярмарочном мероприятии в иностранном государстве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Аренда выставочной площади на коллективном стенде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-ярмарочном мероприятии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и (или) реализация специальных программ обучения: Программа профессиональной переподготовки по вопросам управления малым бизнесом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Образовательная программа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и (или) реализация специальных программ обучения для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организаций, образующих инфраструктуру поддержки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туризма, с целью повышения квалификации по вопросам осуществления предпринимательской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деятельности,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Регистрация субъекта малого или среднего предпринимательства на портале внешнеэкономической информации (ved.gov.ru)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Консультирование по вопросам регистрации субъекта малого или среднего предпринимательства на портале внешнеэкономической информации (ved.gov.ru)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Предоставление в аренду офисных помещений, оборудованных мебелью и оргтехникой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Бизнес-инкубатор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Имущественная поддержка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Передача во владение и (или) в пользование зданий, строений, сооружений, нежилых помещений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Консультация по вопросам налогового законодательства, в том числе по вопросам возврата экспортного НДС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Консультирование субъектов малого и (или) среднего предпринимательства по вопросам экспортной деятельности за счет собственных экспертных ресурсов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Создание иноязычной версии существующего сайта субъекта малого и (или) среднего предпринимательства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Создание и (или) модернизация сайта субъекта малого и (или) среднего предпринимательства  в информационно-телекоммуникационной сети «Интернет» на иностранном языке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Консультационные услуги по вопросам информационного сопровождения деятельности субъекта малого или среднего предпринимательства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Бизнес-инкубатор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Консультационные услуги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Создание нового сайта субъекта малого или среднего предпринимательства на иностранном языке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Создание и (или) модернизация сайта субъекта малого и (или) среднего предпринимательства в информационно-телекоммуникационной сети «Интернет» на иностранном языке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Проведение специальных программ обучения для субъектов малого и среднего предпринимательства с целью повышения их квалификации по вопросам осуществления предпринимательской деятельности (курсы повышения квалификации)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Образовательная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Проведение специальных программ обучения для субъектов малого и среднего предпринимательства с целью повышения их квалификации по вопросам осуществления предпринимательской деятельности (курсы повышения квалификации)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Перевод презентационных материалов на иностранный язык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Подготовка и перевод презентационных и других материалов за счет привлечения сторонних профильных экспертов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переговорного процесса с потенциальными иностранными партнерами, включая ведение коммерческой корреспонденции, первичные телефонные переговоры и (или) переговоры с использованием видеоконференцсвязи, аренду переговорной площадки 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лингвосопровождение</w:t>
            </w:r>
            <w:proofErr w:type="spellEnd"/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межрегиональной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бизнес-миссии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Поиск и подбор иностранных партнеров (покупателей)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–ярмарочном мероприятии в России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–ярмарочном мероприятии в иностранном государстве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-ярмарочном мероприятии в иностранном государстве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Поиск и подбор иностранных партнеров (покупателей)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Содействие в формировании и продвижении экспортного и соответствующего инвестиционного предложения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участия субъекта малого или среднего предпринимательства в круглом столе по вопросам экспортной деятельности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Проведение семинара,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вебинара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мастер-класса, другого обучающего мероприятия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Проведение обучающих семинаров на оборудовании Центра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Образовательная поддержка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Услуги по проведению обучающих и просветительских мероприятий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Экспертиза экспортного контракта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Консультирование  по вопросам экспортной деятельности за счет собственных экспертных ресурсов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Поиск и подбор иностранных партнеров (покупателей)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-ярмарочном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мероприятии в иностранном государстве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межрегиональных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бизнес-миссий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Центр поддержки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Содействие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межрегиональных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бизнес-миссий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Перевод документации с иностранного языка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Подготовка и перевод презентационных и других материалов за счет собственных экспертных ресурсов Центра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Поиск и подбор иностранных партнеров (покупателей)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–ярмарочном мероприятии в России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участия субъекта малого или среднего предпринимательства в мастер-классе по вопросам экспортной деятельности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Проведение семинара,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вебинара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мастер-класса, другого обучающего мероприятия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Организация переговорного процесса с потенциальными иностранными партнерами, включая ведение коммерческой корреспонденции, первичные телефонные переговоры и (или) переговоры с использованием видеоконференцсвязи, аренду переговорной площадки и лингвистическое сопровождение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участия субъектов малого и среднего предпринимательства в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-ярмарочном мероприятии в иностранном государстве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Поиск и подбор иностранных партнеров (покупателей)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координации поддержки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экспортно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ориентированных субъектов малого и среднего предпринимательства</w:t>
            </w:r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Поддержка внешнеэкономической деятельности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межрегиональной</w:t>
            </w:r>
            <w:proofErr w:type="gram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бизнес-миссии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Информирование об услугах Центра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в сети "Интернет"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Информационная поддержка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Информирование посредством размещения актуальных сведений на информационных ресурсах в сети "Интернет" (в информационных системах, официальных сайтах информационной поддержки)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Создание литьевых форм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ГАУ «Агентство инвестиций и развития </w:t>
            </w: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Предоставление инженерных услуг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Оказание услуг по созданию литьевых форм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Проектирование и разработка конструкторской документации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Предоставление инженерных услуг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Оказание услуг по проектированию и разработке конструкторской документации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69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Изготовление прототипов изделий и (или) малых партий изделий</w:t>
            </w:r>
          </w:p>
        </w:tc>
        <w:tc>
          <w:tcPr>
            <w:tcW w:w="3540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Предоставление инженерных услуг</w:t>
            </w:r>
          </w:p>
        </w:tc>
        <w:tc>
          <w:tcPr>
            <w:tcW w:w="4215" w:type="dxa"/>
            <w:tcBorders>
              <w:top w:val="single" w:sz="6" w:space="0" w:color="FFFFFF"/>
              <w:left w:val="outset" w:sz="6" w:space="0" w:color="auto"/>
              <w:bottom w:val="outset" w:sz="6" w:space="0" w:color="auto"/>
              <w:right w:val="nil"/>
            </w:tcBorders>
            <w:shd w:val="clear" w:color="auto" w:fill="EFEFE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Оказание услуг по изготовлению прототипов изделий и (или) малых партий изделий</w:t>
            </w:r>
          </w:p>
        </w:tc>
      </w:tr>
      <w:tr w:rsidR="005C353D" w:rsidRPr="005C353D" w:rsidTr="005C353D">
        <w:tc>
          <w:tcPr>
            <w:tcW w:w="100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9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Проектирование и корректировка 3D-моделей изделий по готовым чертежам</w:t>
            </w:r>
          </w:p>
        </w:tc>
        <w:tc>
          <w:tcPr>
            <w:tcW w:w="3540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Центр </w:t>
            </w:r>
            <w:proofErr w:type="spellStart"/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прототипирования</w:t>
            </w:r>
            <w:proofErr w:type="spellEnd"/>
          </w:p>
          <w:p w:rsidR="005C353D" w:rsidRPr="005C353D" w:rsidRDefault="005C353D" w:rsidP="005C353D">
            <w:pPr>
              <w:spacing w:before="27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ГАУ «Агентство инвестиций и развития предпринимательства Костромской области»</w:t>
            </w:r>
          </w:p>
        </w:tc>
        <w:tc>
          <w:tcPr>
            <w:tcW w:w="0" w:type="auto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single" w:sz="6" w:space="0" w:color="EFEFEF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Предоставление инженерных услуг</w:t>
            </w:r>
          </w:p>
        </w:tc>
        <w:tc>
          <w:tcPr>
            <w:tcW w:w="4215" w:type="dxa"/>
            <w:tcBorders>
              <w:top w:val="single" w:sz="6" w:space="0" w:color="EFEFEF"/>
              <w:left w:val="outset" w:sz="6" w:space="0" w:color="EFEFEF"/>
              <w:bottom w:val="outset" w:sz="6" w:space="0" w:color="EFEFEF"/>
              <w:right w:val="nil"/>
            </w:tcBorders>
            <w:shd w:val="clear" w:color="auto" w:fill="FFFFFF"/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5C353D" w:rsidRPr="005C353D" w:rsidRDefault="005C353D" w:rsidP="005C353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35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Оказание услуг по проектированию и корректировке 3D-моделей изделий по готовым чертежам</w:t>
            </w:r>
          </w:p>
        </w:tc>
      </w:tr>
    </w:tbl>
    <w:p w:rsidR="0012038F" w:rsidRDefault="0012038F">
      <w:bookmarkStart w:id="0" w:name="_GoBack"/>
      <w:bookmarkEnd w:id="0"/>
    </w:p>
    <w:sectPr w:rsidR="0012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9F"/>
    <w:rsid w:val="0012038F"/>
    <w:rsid w:val="005C353D"/>
    <w:rsid w:val="00D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3522</Words>
  <Characters>20078</Characters>
  <Application>Microsoft Office Word</Application>
  <DocSecurity>0</DocSecurity>
  <Lines>167</Lines>
  <Paragraphs>47</Paragraphs>
  <ScaleCrop>false</ScaleCrop>
  <Company>Reanimator Extreme Edition</Company>
  <LinksUpToDate>false</LinksUpToDate>
  <CharactersWithSpaces>23553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2022-03-22T08:38:00Z</dcterms:created>
  <dcterms:modified xsi:type="dcterms:W3CDTF">2022-03-22T08:38:00Z</dcterms:modified>
</cp:coreProperties>
</file>